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AFE" w:rsidRDefault="00AD1AFE" w:rsidP="00AD1AFE">
      <w:pPr>
        <w:jc w:val="both"/>
        <w:rPr>
          <w:rFonts w:ascii="Arial" w:hAnsi="Arial" w:cs="Arial"/>
        </w:rPr>
      </w:pPr>
      <w:bookmarkStart w:id="0" w:name="_Hlk189061593"/>
      <w:r w:rsidRPr="005A1ABA">
        <w:rPr>
          <w:rFonts w:ascii="Arial" w:hAnsi="Arial" w:cs="Arial"/>
          <w:iCs/>
        </w:rPr>
        <w:t>письма ФНС России</w:t>
      </w:r>
      <w:r>
        <w:rPr>
          <w:rFonts w:ascii="Arial" w:hAnsi="Arial" w:cs="Arial"/>
          <w:bCs/>
          <w:i/>
          <w:iCs/>
          <w:kern w:val="36"/>
        </w:rPr>
        <w:t xml:space="preserve"> </w:t>
      </w:r>
      <w:r w:rsidRPr="00AD1AFE">
        <w:rPr>
          <w:rFonts w:ascii="Arial" w:hAnsi="Arial" w:cs="Arial"/>
          <w:i/>
        </w:rPr>
        <w:t>от 19.06.2025 N БС-4-11/5967@</w:t>
      </w:r>
      <w:r w:rsidRPr="004649AE">
        <w:rPr>
          <w:rFonts w:ascii="Arial" w:hAnsi="Arial" w:cs="Arial"/>
        </w:rPr>
        <w:t xml:space="preserve"> и </w:t>
      </w:r>
      <w:r w:rsidRPr="00AD1AFE">
        <w:rPr>
          <w:rFonts w:ascii="Arial" w:eastAsia="Calibri" w:hAnsi="Arial" w:cs="Arial"/>
          <w:bCs/>
          <w:i/>
          <w:iCs/>
          <w:kern w:val="36"/>
        </w:rPr>
        <w:t>от 17.06.2025 N ЗГ-2-11/9888@</w:t>
      </w:r>
      <w:r>
        <w:rPr>
          <w:rFonts w:ascii="Arial" w:hAnsi="Arial" w:cs="Arial"/>
        </w:rPr>
        <w:t>.</w:t>
      </w:r>
    </w:p>
    <w:p w:rsidR="00AD1AFE" w:rsidRPr="000D2422" w:rsidRDefault="00AD1AFE" w:rsidP="00AD1AFE">
      <w:pPr>
        <w:jc w:val="both"/>
        <w:rPr>
          <w:rFonts w:ascii="Arial" w:hAnsi="Arial" w:cs="Arial"/>
        </w:rPr>
      </w:pPr>
    </w:p>
    <w:p w:rsidR="00AD1AFE" w:rsidRPr="005A1ABA" w:rsidRDefault="00AD1AFE" w:rsidP="00AD1AFE">
      <w:pPr>
        <w:pStyle w:val="a4"/>
        <w:spacing w:before="0" w:after="0" w:line="288" w:lineRule="atLeast"/>
        <w:jc w:val="both"/>
        <w:rPr>
          <w:rFonts w:ascii="Arial" w:hAnsi="Arial" w:cs="Arial"/>
          <w:iCs/>
        </w:rPr>
      </w:pPr>
      <w:r w:rsidRPr="005A1ABA">
        <w:rPr>
          <w:rFonts w:ascii="Arial" w:hAnsi="Arial" w:cs="Arial"/>
          <w:iCs/>
        </w:rPr>
        <w:t>Если выплачиваемый гарантированный средний заработок не относится к оплате труда работника и к такой выплате не применяются районные коэффициенты и процентные надбавки к заработной плате, то облагать такие выплаты НДФЛ нужно по</w:t>
      </w:r>
      <w:r>
        <w:rPr>
          <w:rFonts w:ascii="Arial" w:hAnsi="Arial" w:cs="Arial"/>
          <w:iCs/>
        </w:rPr>
        <w:t> </w:t>
      </w:r>
      <w:r w:rsidRPr="005A1ABA">
        <w:rPr>
          <w:rFonts w:ascii="Arial" w:hAnsi="Arial" w:cs="Arial"/>
          <w:iCs/>
        </w:rPr>
        <w:t>пятиступенчатой шкале. Сами процентные надбавки и районные коэффициенты облагаются НДФЛ по двухступенчатой шкале. Последнее правило касается только резидентов. Для нерезидентов налоговая ст</w:t>
      </w:r>
      <w:r w:rsidRPr="005A1ABA">
        <w:rPr>
          <w:rFonts w:ascii="Arial" w:hAnsi="Arial" w:cs="Arial"/>
          <w:iCs/>
        </w:rPr>
        <w:t>а</w:t>
      </w:r>
      <w:r w:rsidRPr="005A1ABA">
        <w:rPr>
          <w:rFonts w:ascii="Arial" w:hAnsi="Arial" w:cs="Arial"/>
          <w:iCs/>
        </w:rPr>
        <w:t xml:space="preserve">вка по НДФЛ устанавливается в размере 13 </w:t>
      </w:r>
      <w:r>
        <w:rPr>
          <w:rFonts w:ascii="Arial" w:hAnsi="Arial" w:cs="Arial"/>
          <w:iCs/>
        </w:rPr>
        <w:t>−</w:t>
      </w:r>
      <w:r w:rsidRPr="005A1ABA">
        <w:rPr>
          <w:rFonts w:ascii="Arial" w:hAnsi="Arial" w:cs="Arial"/>
          <w:iCs/>
        </w:rPr>
        <w:t xml:space="preserve"> 22 % в зависимости от сумм полученного дохода.</w:t>
      </w:r>
    </w:p>
    <w:p w:rsidR="00AD1AFE" w:rsidRPr="005A1ABA" w:rsidRDefault="00AD1AFE" w:rsidP="00AD1AFE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</w:p>
    <w:bookmarkEnd w:id="0"/>
    <w:p w:rsidR="00AD1AFE" w:rsidRDefault="00AD1AFE" w:rsidP="00AD1AFE">
      <w:pPr>
        <w:rPr>
          <w:rFonts w:ascii="Arial" w:hAnsi="Arial" w:cs="Arial"/>
          <w:i/>
        </w:rPr>
      </w:pPr>
    </w:p>
    <w:p w:rsidR="00AD1AFE" w:rsidRDefault="00AD1AFE" w:rsidP="00AD1AFE">
      <w:r w:rsidRPr="00AD1AFE">
        <w:rPr>
          <w:rFonts w:ascii="Arial" w:hAnsi="Arial" w:cs="Arial"/>
          <w:i/>
        </w:rPr>
        <w:t>Ф</w:t>
      </w:r>
      <w:r w:rsidRPr="00AD1AFE">
        <w:rPr>
          <w:rFonts w:ascii="Arial" w:hAnsi="Arial" w:cs="Arial"/>
          <w:i/>
        </w:rPr>
        <w:t>едеральный закон от 24.06.2025 N 156-ФЗ</w:t>
      </w:r>
    </w:p>
    <w:p w:rsidR="00AD1AFE" w:rsidRPr="00590204" w:rsidRDefault="00AD1AFE" w:rsidP="00AD1AFE">
      <w:pPr>
        <w:pStyle w:val="a4"/>
        <w:spacing w:after="0"/>
        <w:jc w:val="both"/>
        <w:rPr>
          <w:rFonts w:ascii="Arial" w:hAnsi="Arial" w:cs="Arial"/>
          <w:iCs/>
          <w:spacing w:val="-6"/>
        </w:rPr>
      </w:pPr>
      <w:r w:rsidRPr="00590204">
        <w:rPr>
          <w:rFonts w:ascii="Arial" w:hAnsi="Arial" w:cs="Arial"/>
          <w:iCs/>
          <w:spacing w:val="-6"/>
        </w:rPr>
        <w:t xml:space="preserve">С помощью </w:t>
      </w:r>
      <w:proofErr w:type="gramStart"/>
      <w:r w:rsidRPr="00590204">
        <w:rPr>
          <w:rFonts w:ascii="Arial" w:hAnsi="Arial" w:cs="Arial"/>
          <w:iCs/>
          <w:spacing w:val="-6"/>
        </w:rPr>
        <w:t>национального</w:t>
      </w:r>
      <w:proofErr w:type="gramEnd"/>
      <w:r w:rsidRPr="00590204">
        <w:rPr>
          <w:rFonts w:ascii="Arial" w:hAnsi="Arial" w:cs="Arial"/>
          <w:iCs/>
          <w:spacing w:val="-6"/>
        </w:rPr>
        <w:t xml:space="preserve"> </w:t>
      </w:r>
      <w:proofErr w:type="spellStart"/>
      <w:r w:rsidRPr="00590204">
        <w:rPr>
          <w:rFonts w:ascii="Arial" w:hAnsi="Arial" w:cs="Arial"/>
          <w:iCs/>
          <w:spacing w:val="-6"/>
        </w:rPr>
        <w:t>мессенджера</w:t>
      </w:r>
      <w:proofErr w:type="spellEnd"/>
      <w:r w:rsidRPr="00590204">
        <w:rPr>
          <w:rFonts w:ascii="Arial" w:hAnsi="Arial" w:cs="Arial"/>
          <w:iCs/>
          <w:spacing w:val="-6"/>
        </w:rPr>
        <w:t xml:space="preserve"> граждане смогут безопасно обмениваться сообщениями, а благодаря интеграции </w:t>
      </w:r>
      <w:proofErr w:type="spellStart"/>
      <w:r w:rsidRPr="00590204">
        <w:rPr>
          <w:rFonts w:ascii="Arial" w:hAnsi="Arial" w:cs="Arial"/>
          <w:iCs/>
          <w:spacing w:val="-6"/>
        </w:rPr>
        <w:t>Госуслуг</w:t>
      </w:r>
      <w:proofErr w:type="spellEnd"/>
      <w:r w:rsidRPr="00590204">
        <w:rPr>
          <w:rFonts w:ascii="Arial" w:hAnsi="Arial" w:cs="Arial"/>
          <w:iCs/>
          <w:spacing w:val="-6"/>
        </w:rPr>
        <w:t xml:space="preserve"> и прочих систем, например, подтверж</w:t>
      </w:r>
      <w:r w:rsidRPr="00590204">
        <w:rPr>
          <w:rFonts w:ascii="Arial" w:hAnsi="Arial" w:cs="Arial"/>
          <w:iCs/>
          <w:spacing w:val="-6"/>
        </w:rPr>
        <w:t>д</w:t>
      </w:r>
      <w:r w:rsidRPr="00590204">
        <w:rPr>
          <w:rFonts w:ascii="Arial" w:hAnsi="Arial" w:cs="Arial"/>
          <w:iCs/>
          <w:spacing w:val="-6"/>
        </w:rPr>
        <w:t xml:space="preserve">ать возраст или право на льготы. По общему правилу нельзя требовать оригиналы документов, если гражданин показал данные из них через многофункциональный сервис. Фактическая дата запуска сервиса пока неизвестна. </w:t>
      </w:r>
    </w:p>
    <w:p w:rsidR="00AD1AFE" w:rsidRPr="00590204" w:rsidRDefault="00AD1AFE" w:rsidP="00AD1AFE">
      <w:pPr>
        <w:pStyle w:val="a4"/>
        <w:spacing w:after="0"/>
        <w:jc w:val="both"/>
        <w:rPr>
          <w:rFonts w:ascii="Arial" w:hAnsi="Arial" w:cs="Arial"/>
          <w:iCs/>
          <w:spacing w:val="-6"/>
        </w:rPr>
      </w:pPr>
      <w:r w:rsidRPr="00590204">
        <w:rPr>
          <w:rFonts w:ascii="Arial" w:hAnsi="Arial" w:cs="Arial"/>
          <w:iCs/>
          <w:spacing w:val="-6"/>
        </w:rPr>
        <w:t xml:space="preserve">С 01.09.2025 оформлять согласие на обработку персональных данных нужно будет всегда отдельно от другой информации или документов, которые </w:t>
      </w:r>
      <w:proofErr w:type="spellStart"/>
      <w:r w:rsidRPr="00590204">
        <w:rPr>
          <w:rFonts w:ascii="Arial" w:hAnsi="Arial" w:cs="Arial"/>
          <w:iCs/>
          <w:spacing w:val="-6"/>
        </w:rPr>
        <w:t>физлицо</w:t>
      </w:r>
      <w:proofErr w:type="spellEnd"/>
      <w:r w:rsidRPr="00590204">
        <w:rPr>
          <w:rFonts w:ascii="Arial" w:hAnsi="Arial" w:cs="Arial"/>
          <w:iCs/>
          <w:spacing w:val="-6"/>
        </w:rPr>
        <w:t xml:space="preserve"> подтверждает либо</w:t>
      </w:r>
      <w:r>
        <w:rPr>
          <w:rFonts w:ascii="Arial" w:hAnsi="Arial" w:cs="Arial"/>
          <w:iCs/>
          <w:spacing w:val="-6"/>
        </w:rPr>
        <w:t> </w:t>
      </w:r>
      <w:r w:rsidRPr="00590204">
        <w:rPr>
          <w:rFonts w:ascii="Arial" w:hAnsi="Arial" w:cs="Arial"/>
          <w:iCs/>
          <w:spacing w:val="-6"/>
        </w:rPr>
        <w:t>подписывает.</w:t>
      </w:r>
    </w:p>
    <w:p w:rsidR="00AD1AFE" w:rsidRDefault="00AD1AFE" w:rsidP="00AD1AF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D1AFE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D1AFE"/>
    <w:rsid w:val="00AF5D9B"/>
    <w:rsid w:val="00CA7B85"/>
    <w:rsid w:val="00D53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FE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D1AFE"/>
    <w:rPr>
      <w:color w:val="0000FF"/>
      <w:u w:val="single"/>
    </w:rPr>
  </w:style>
  <w:style w:type="paragraph" w:styleId="a4">
    <w:name w:val="Normal (Web)"/>
    <w:basedOn w:val="a"/>
    <w:uiPriority w:val="99"/>
    <w:rsid w:val="00AD1AFE"/>
    <w:pPr>
      <w:spacing w:before="125" w:after="125"/>
    </w:pPr>
  </w:style>
  <w:style w:type="character" w:styleId="a5">
    <w:name w:val="FollowedHyperlink"/>
    <w:basedOn w:val="a0"/>
    <w:uiPriority w:val="99"/>
    <w:semiHidden/>
    <w:unhideWhenUsed/>
    <w:rsid w:val="00AD1AF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2025-06-27T04:32:00Z</dcterms:created>
  <dcterms:modified xsi:type="dcterms:W3CDTF">2025-06-27T04:33:00Z</dcterms:modified>
</cp:coreProperties>
</file>